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814" w:rsidRDefault="00033C58" w:rsidP="00DF592C">
      <w:pPr>
        <w:spacing w:line="276" w:lineRule="auto"/>
        <w:rPr>
          <w:rFonts w:ascii="Times New Roman" w:hAnsi="Times New Roman" w:cs="Times New Roman"/>
          <w:sz w:val="24"/>
          <w:szCs w:val="24"/>
        </w:rPr>
      </w:pPr>
      <w:r>
        <w:rPr>
          <w:rFonts w:ascii="Times New Roman" w:hAnsi="Times New Roman" w:cs="Times New Roman"/>
          <w:sz w:val="24"/>
          <w:szCs w:val="24"/>
        </w:rPr>
        <w:t>Samantha Strunk-Hintz</w:t>
      </w:r>
    </w:p>
    <w:p w:rsidR="00033C58" w:rsidRDefault="00033C58" w:rsidP="00DF592C">
      <w:pPr>
        <w:spacing w:line="276" w:lineRule="auto"/>
        <w:rPr>
          <w:rFonts w:ascii="Times New Roman" w:hAnsi="Times New Roman" w:cs="Times New Roman"/>
          <w:sz w:val="24"/>
          <w:szCs w:val="24"/>
        </w:rPr>
      </w:pPr>
      <w:r>
        <w:rPr>
          <w:rFonts w:ascii="Times New Roman" w:hAnsi="Times New Roman" w:cs="Times New Roman"/>
          <w:sz w:val="24"/>
          <w:szCs w:val="24"/>
        </w:rPr>
        <w:t>HIS 299</w:t>
      </w:r>
    </w:p>
    <w:p w:rsidR="00033C58" w:rsidRDefault="00033C58" w:rsidP="00DF592C">
      <w:pPr>
        <w:spacing w:line="276" w:lineRule="auto"/>
        <w:rPr>
          <w:rFonts w:ascii="Times New Roman" w:hAnsi="Times New Roman" w:cs="Times New Roman"/>
          <w:sz w:val="24"/>
          <w:szCs w:val="24"/>
        </w:rPr>
      </w:pPr>
      <w:r>
        <w:rPr>
          <w:rFonts w:ascii="Times New Roman" w:hAnsi="Times New Roman" w:cs="Times New Roman"/>
          <w:sz w:val="24"/>
          <w:szCs w:val="24"/>
        </w:rPr>
        <w:t>Dr. Childers</w:t>
      </w:r>
    </w:p>
    <w:p w:rsidR="00033C58" w:rsidRDefault="00033C58" w:rsidP="00DF592C">
      <w:pPr>
        <w:spacing w:line="276" w:lineRule="auto"/>
        <w:rPr>
          <w:rFonts w:ascii="Times New Roman" w:hAnsi="Times New Roman" w:cs="Times New Roman"/>
          <w:sz w:val="24"/>
          <w:szCs w:val="24"/>
        </w:rPr>
      </w:pPr>
      <w:r>
        <w:rPr>
          <w:rFonts w:ascii="Times New Roman" w:hAnsi="Times New Roman" w:cs="Times New Roman"/>
          <w:sz w:val="24"/>
          <w:szCs w:val="24"/>
        </w:rPr>
        <w:t>29 February 2012</w:t>
      </w:r>
    </w:p>
    <w:p w:rsidR="00033C58" w:rsidRDefault="00033C58" w:rsidP="00033C58">
      <w:pPr>
        <w:spacing w:line="480" w:lineRule="auto"/>
        <w:jc w:val="center"/>
        <w:rPr>
          <w:rFonts w:ascii="Times New Roman" w:hAnsi="Times New Roman" w:cs="Times New Roman"/>
          <w:sz w:val="24"/>
          <w:szCs w:val="24"/>
        </w:rPr>
      </w:pPr>
      <w:r>
        <w:rPr>
          <w:rFonts w:ascii="Times New Roman" w:hAnsi="Times New Roman" w:cs="Times New Roman"/>
          <w:sz w:val="24"/>
          <w:szCs w:val="24"/>
        </w:rPr>
        <w:t>Source Analysis</w:t>
      </w:r>
      <w:r w:rsidR="000C2284">
        <w:rPr>
          <w:rFonts w:ascii="Times New Roman" w:hAnsi="Times New Roman" w:cs="Times New Roman"/>
          <w:sz w:val="24"/>
          <w:szCs w:val="24"/>
        </w:rPr>
        <w:t>: Great Basin National Park</w:t>
      </w:r>
    </w:p>
    <w:p w:rsidR="00033C58" w:rsidRDefault="00033C58" w:rsidP="0003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vast mountainous region covering approximately 200,000 square miles in Eastern </w:t>
      </w:r>
      <w:r w:rsidR="00F32626">
        <w:rPr>
          <w:rFonts w:ascii="Times New Roman" w:hAnsi="Times New Roman" w:cs="Times New Roman"/>
          <w:sz w:val="24"/>
          <w:szCs w:val="24"/>
        </w:rPr>
        <w:t xml:space="preserve">and Central </w:t>
      </w:r>
      <w:r>
        <w:rPr>
          <w:rFonts w:ascii="Times New Roman" w:hAnsi="Times New Roman" w:cs="Times New Roman"/>
          <w:sz w:val="24"/>
          <w:szCs w:val="24"/>
        </w:rPr>
        <w:t xml:space="preserve">Nevada, </w:t>
      </w:r>
      <w:r w:rsidR="00F32626">
        <w:rPr>
          <w:rFonts w:ascii="Times New Roman" w:hAnsi="Times New Roman" w:cs="Times New Roman"/>
          <w:sz w:val="24"/>
          <w:szCs w:val="24"/>
        </w:rPr>
        <w:t xml:space="preserve">Southwest Oregon, parts of California, Idaho and Wyoming, </w:t>
      </w:r>
      <w:r>
        <w:rPr>
          <w:rFonts w:ascii="Times New Roman" w:hAnsi="Times New Roman" w:cs="Times New Roman"/>
          <w:sz w:val="24"/>
          <w:szCs w:val="24"/>
        </w:rPr>
        <w:t xml:space="preserve">the Great Basin National Park </w:t>
      </w:r>
      <w:r w:rsidR="00F32626">
        <w:rPr>
          <w:rFonts w:ascii="Times New Roman" w:hAnsi="Times New Roman" w:cs="Times New Roman"/>
          <w:sz w:val="24"/>
          <w:szCs w:val="24"/>
        </w:rPr>
        <w:t>presents a remarkable panorama of North American beauty.</w:t>
      </w:r>
      <w:r w:rsidR="00F32626">
        <w:rPr>
          <w:rStyle w:val="FootnoteReference"/>
          <w:rFonts w:ascii="Times New Roman" w:hAnsi="Times New Roman" w:cs="Times New Roman"/>
          <w:sz w:val="24"/>
          <w:szCs w:val="24"/>
        </w:rPr>
        <w:footnoteReference w:id="1"/>
      </w:r>
      <w:r w:rsidR="00F32626">
        <w:rPr>
          <w:rFonts w:ascii="Times New Roman" w:hAnsi="Times New Roman" w:cs="Times New Roman"/>
          <w:sz w:val="24"/>
          <w:szCs w:val="24"/>
        </w:rPr>
        <w:t xml:space="preserve"> It preserves a historical image of the American West, including both the potential opportunities seen by Anglo settlers and the scenic homeland of the Native Americans </w:t>
      </w:r>
      <w:r w:rsidR="00AE6F96">
        <w:rPr>
          <w:rFonts w:ascii="Times New Roman" w:hAnsi="Times New Roman" w:cs="Times New Roman"/>
          <w:sz w:val="24"/>
          <w:szCs w:val="24"/>
        </w:rPr>
        <w:t>who once lived within the territory</w:t>
      </w:r>
      <w:r w:rsidR="00F32626">
        <w:rPr>
          <w:rFonts w:ascii="Times New Roman" w:hAnsi="Times New Roman" w:cs="Times New Roman"/>
          <w:sz w:val="24"/>
          <w:szCs w:val="24"/>
        </w:rPr>
        <w:t>. This picturesque landscape was not always a National Park however; it was not until October 27, 1986 that it was legally declared a National Park under Ronald Reagan’s presidency.</w:t>
      </w:r>
      <w:r w:rsidR="00F32626">
        <w:rPr>
          <w:rStyle w:val="FootnoteReference"/>
          <w:rFonts w:ascii="Times New Roman" w:hAnsi="Times New Roman" w:cs="Times New Roman"/>
          <w:sz w:val="24"/>
          <w:szCs w:val="24"/>
        </w:rPr>
        <w:footnoteReference w:id="2"/>
      </w:r>
      <w:r w:rsidR="005A3DF1">
        <w:rPr>
          <w:rFonts w:ascii="Times New Roman" w:hAnsi="Times New Roman" w:cs="Times New Roman"/>
          <w:sz w:val="24"/>
          <w:szCs w:val="24"/>
        </w:rPr>
        <w:t xml:space="preserve">The struggles to convert the vast region into a National Park lasted several decades, and the reasons for and against the conversion </w:t>
      </w:r>
      <w:r w:rsidR="00C03631">
        <w:rPr>
          <w:rFonts w:ascii="Times New Roman" w:hAnsi="Times New Roman" w:cs="Times New Roman"/>
          <w:sz w:val="24"/>
          <w:szCs w:val="24"/>
        </w:rPr>
        <w:t>are documented</w:t>
      </w:r>
      <w:r w:rsidR="005A3DF1">
        <w:rPr>
          <w:rFonts w:ascii="Times New Roman" w:hAnsi="Times New Roman" w:cs="Times New Roman"/>
          <w:sz w:val="24"/>
          <w:szCs w:val="24"/>
        </w:rPr>
        <w:t xml:space="preserve"> in a series of letters and statements </w:t>
      </w:r>
      <w:r w:rsidR="007A4A58">
        <w:rPr>
          <w:rFonts w:ascii="Times New Roman" w:hAnsi="Times New Roman" w:cs="Times New Roman"/>
          <w:sz w:val="24"/>
          <w:szCs w:val="24"/>
        </w:rPr>
        <w:t>between</w:t>
      </w:r>
      <w:r w:rsidR="005A3DF1">
        <w:rPr>
          <w:rFonts w:ascii="Times New Roman" w:hAnsi="Times New Roman" w:cs="Times New Roman"/>
          <w:sz w:val="24"/>
          <w:szCs w:val="24"/>
        </w:rPr>
        <w:t xml:space="preserve"> Grant Sawyer and Darwin Lambert</w:t>
      </w:r>
      <w:r w:rsidR="00DF592C">
        <w:rPr>
          <w:rFonts w:ascii="Times New Roman" w:hAnsi="Times New Roman" w:cs="Times New Roman"/>
          <w:sz w:val="24"/>
          <w:szCs w:val="24"/>
        </w:rPr>
        <w:t xml:space="preserve"> in the year 1959</w:t>
      </w:r>
      <w:r w:rsidR="005A3DF1">
        <w:rPr>
          <w:rFonts w:ascii="Times New Roman" w:hAnsi="Times New Roman" w:cs="Times New Roman"/>
          <w:sz w:val="24"/>
          <w:szCs w:val="24"/>
        </w:rPr>
        <w:t>.</w:t>
      </w:r>
    </w:p>
    <w:p w:rsidR="00A1123F" w:rsidRDefault="00A1123F" w:rsidP="0003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of these sources is a memo from Hugh A. Shamberger, the director of the State of Nevada’s Department of Conservation and Natural Resources (DCNR), to Governor Grant Sawyer of Nevada. Drafted in June 25, 1959, the memo speaks of a meeting regarding the proposal to include the Great Basin as a National Park, a meeting attended by several government officials including </w:t>
      </w:r>
      <w:r w:rsidR="00DF592C">
        <w:rPr>
          <w:rFonts w:ascii="Times New Roman" w:hAnsi="Times New Roman" w:cs="Times New Roman"/>
          <w:sz w:val="24"/>
          <w:szCs w:val="24"/>
        </w:rPr>
        <w:t xml:space="preserve">several judges and attorneys of law. The document details the opposition of several groups of people to making the area a National Park, namely local stockmen and sportsmen due to the fact that the conversion would eliminate hunting and grazing </w:t>
      </w:r>
      <w:r w:rsidR="00DF592C">
        <w:rPr>
          <w:rFonts w:ascii="Times New Roman" w:hAnsi="Times New Roman" w:cs="Times New Roman"/>
          <w:sz w:val="24"/>
          <w:szCs w:val="24"/>
        </w:rPr>
        <w:lastRenderedPageBreak/>
        <w:t xml:space="preserve">in the area. There is also an implication that the biggest opposer to the proposal was the United States Forest Service, though no apparent reason </w:t>
      </w:r>
      <w:r w:rsidR="00BB2E5A">
        <w:rPr>
          <w:rFonts w:ascii="Times New Roman" w:hAnsi="Times New Roman" w:cs="Times New Roman"/>
          <w:sz w:val="24"/>
          <w:szCs w:val="24"/>
        </w:rPr>
        <w:t xml:space="preserve">for this opposition </w:t>
      </w:r>
      <w:r w:rsidR="00DF592C">
        <w:rPr>
          <w:rFonts w:ascii="Times New Roman" w:hAnsi="Times New Roman" w:cs="Times New Roman"/>
          <w:sz w:val="24"/>
          <w:szCs w:val="24"/>
        </w:rPr>
        <w:t>is given.</w:t>
      </w:r>
    </w:p>
    <w:p w:rsidR="00DF592C" w:rsidRDefault="00DF592C" w:rsidP="00033C58">
      <w:pPr>
        <w:spacing w:line="480" w:lineRule="auto"/>
        <w:rPr>
          <w:rFonts w:ascii="Times New Roman" w:hAnsi="Times New Roman" w:cs="Times New Roman"/>
          <w:sz w:val="24"/>
          <w:szCs w:val="24"/>
        </w:rPr>
      </w:pPr>
      <w:r>
        <w:rPr>
          <w:rFonts w:ascii="Times New Roman" w:hAnsi="Times New Roman" w:cs="Times New Roman"/>
          <w:sz w:val="24"/>
          <w:szCs w:val="24"/>
        </w:rPr>
        <w:tab/>
        <w:t>The next source is a formal letter to Governor Grant Sawyer, drafted several months later on October 2</w:t>
      </w:r>
      <w:r w:rsidRPr="00DF592C">
        <w:rPr>
          <w:rFonts w:ascii="Times New Roman" w:hAnsi="Times New Roman" w:cs="Times New Roman"/>
          <w:sz w:val="24"/>
          <w:szCs w:val="24"/>
          <w:vertAlign w:val="superscript"/>
        </w:rPr>
        <w:t>nd</w:t>
      </w:r>
      <w:r>
        <w:rPr>
          <w:rFonts w:ascii="Times New Roman" w:hAnsi="Times New Roman" w:cs="Times New Roman"/>
          <w:sz w:val="24"/>
          <w:szCs w:val="24"/>
        </w:rPr>
        <w:t xml:space="preserve">, 1959 by Darwin Lambert. A native of the Great Basin region, Lambert was </w:t>
      </w:r>
      <w:r w:rsidR="006637E9">
        <w:rPr>
          <w:rFonts w:ascii="Times New Roman" w:hAnsi="Times New Roman" w:cs="Times New Roman"/>
          <w:sz w:val="24"/>
          <w:szCs w:val="24"/>
        </w:rPr>
        <w:t xml:space="preserve">treasurer of the DCNR </w:t>
      </w:r>
      <w:r w:rsidR="00BB2E5A">
        <w:rPr>
          <w:rFonts w:ascii="Times New Roman" w:hAnsi="Times New Roman" w:cs="Times New Roman"/>
          <w:sz w:val="24"/>
          <w:szCs w:val="24"/>
        </w:rPr>
        <w:t xml:space="preserve">(evidence of his position is seen in the previous source) </w:t>
      </w:r>
      <w:r w:rsidR="006637E9">
        <w:rPr>
          <w:rFonts w:ascii="Times New Roman" w:hAnsi="Times New Roman" w:cs="Times New Roman"/>
          <w:sz w:val="24"/>
          <w:szCs w:val="24"/>
        </w:rPr>
        <w:t>as well as an employee of the National Park Service</w:t>
      </w:r>
      <w:r w:rsidR="006637E9">
        <w:rPr>
          <w:rStyle w:val="FootnoteReference"/>
          <w:rFonts w:ascii="Times New Roman" w:hAnsi="Times New Roman" w:cs="Times New Roman"/>
          <w:sz w:val="24"/>
          <w:szCs w:val="24"/>
        </w:rPr>
        <w:footnoteReference w:id="3"/>
      </w:r>
      <w:r w:rsidR="006637E9">
        <w:rPr>
          <w:rFonts w:ascii="Times New Roman" w:hAnsi="Times New Roman" w:cs="Times New Roman"/>
          <w:sz w:val="24"/>
          <w:szCs w:val="24"/>
        </w:rPr>
        <w:t xml:space="preserve">. </w:t>
      </w:r>
      <w:r w:rsidR="0025597E">
        <w:rPr>
          <w:rFonts w:ascii="Times New Roman" w:hAnsi="Times New Roman" w:cs="Times New Roman"/>
          <w:sz w:val="24"/>
          <w:szCs w:val="24"/>
        </w:rPr>
        <w:t xml:space="preserve">In the letter, Darwin Lambert sheds light on the opposition of the Forest Service mentioned in the first source, </w:t>
      </w:r>
      <w:r w:rsidR="00BB2E5A">
        <w:rPr>
          <w:rFonts w:ascii="Times New Roman" w:hAnsi="Times New Roman" w:cs="Times New Roman"/>
          <w:sz w:val="24"/>
          <w:szCs w:val="24"/>
        </w:rPr>
        <w:t>documenting</w:t>
      </w:r>
      <w:r w:rsidR="0025597E">
        <w:rPr>
          <w:rFonts w:ascii="Times New Roman" w:hAnsi="Times New Roman" w:cs="Times New Roman"/>
          <w:sz w:val="24"/>
          <w:szCs w:val="24"/>
        </w:rPr>
        <w:t xml:space="preserve"> his anxiety surrounding C.J. Olsen who was the Utah state park director and </w:t>
      </w:r>
      <w:r w:rsidR="00BB2E5A">
        <w:rPr>
          <w:rFonts w:ascii="Times New Roman" w:hAnsi="Times New Roman" w:cs="Times New Roman"/>
          <w:sz w:val="24"/>
          <w:szCs w:val="24"/>
        </w:rPr>
        <w:t xml:space="preserve">who </w:t>
      </w:r>
      <w:r w:rsidR="0025597E">
        <w:rPr>
          <w:rFonts w:ascii="Times New Roman" w:hAnsi="Times New Roman" w:cs="Times New Roman"/>
          <w:sz w:val="24"/>
          <w:szCs w:val="24"/>
        </w:rPr>
        <w:t xml:space="preserve">had had a long association with the Forest Service. </w:t>
      </w:r>
    </w:p>
    <w:p w:rsidR="0025597E" w:rsidRDefault="0025597E" w:rsidP="0003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are a bit worried about the attitude of some influential people in Utah concerning the </w:t>
      </w:r>
      <w:r>
        <w:rPr>
          <w:rFonts w:ascii="Times New Roman" w:hAnsi="Times New Roman" w:cs="Times New Roman"/>
          <w:sz w:val="24"/>
          <w:szCs w:val="24"/>
        </w:rPr>
        <w:tab/>
        <w:t xml:space="preserve">park – probably inspired by C. J. Olsen… [who] does not appear to approve making a </w:t>
      </w:r>
      <w:r>
        <w:rPr>
          <w:rFonts w:ascii="Times New Roman" w:hAnsi="Times New Roman" w:cs="Times New Roman"/>
          <w:sz w:val="24"/>
          <w:szCs w:val="24"/>
        </w:rPr>
        <w:tab/>
        <w:t xml:space="preserve">national park from Forest Service ground. If in your judgment you can help the park </w:t>
      </w:r>
      <w:r>
        <w:rPr>
          <w:rFonts w:ascii="Times New Roman" w:hAnsi="Times New Roman" w:cs="Times New Roman"/>
          <w:sz w:val="24"/>
          <w:szCs w:val="24"/>
        </w:rPr>
        <w:tab/>
        <w:t>project through Utah contacts, we would be most grateful for such help.</w:t>
      </w:r>
      <w:r>
        <w:rPr>
          <w:rStyle w:val="FootnoteReference"/>
          <w:rFonts w:ascii="Times New Roman" w:hAnsi="Times New Roman" w:cs="Times New Roman"/>
          <w:sz w:val="24"/>
          <w:szCs w:val="24"/>
        </w:rPr>
        <w:footnoteReference w:id="4"/>
      </w:r>
    </w:p>
    <w:p w:rsidR="0025597E" w:rsidRDefault="0025597E" w:rsidP="00033C5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letter suggests that Lambert’s understanding </w:t>
      </w:r>
      <w:r w:rsidR="008247E0">
        <w:rPr>
          <w:rFonts w:ascii="Times New Roman" w:hAnsi="Times New Roman" w:cs="Times New Roman"/>
          <w:sz w:val="24"/>
          <w:szCs w:val="24"/>
        </w:rPr>
        <w:t>was</w:t>
      </w:r>
      <w:r>
        <w:rPr>
          <w:rFonts w:ascii="Times New Roman" w:hAnsi="Times New Roman" w:cs="Times New Roman"/>
          <w:sz w:val="24"/>
          <w:szCs w:val="24"/>
        </w:rPr>
        <w:t xml:space="preserve"> that if the neighboring states </w:t>
      </w:r>
      <w:r w:rsidR="008247E0">
        <w:rPr>
          <w:rFonts w:ascii="Times New Roman" w:hAnsi="Times New Roman" w:cs="Times New Roman"/>
          <w:sz w:val="24"/>
          <w:szCs w:val="24"/>
        </w:rPr>
        <w:t>did not</w:t>
      </w:r>
      <w:r>
        <w:rPr>
          <w:rFonts w:ascii="Times New Roman" w:hAnsi="Times New Roman" w:cs="Times New Roman"/>
          <w:sz w:val="24"/>
          <w:szCs w:val="24"/>
        </w:rPr>
        <w:t xml:space="preserve"> work together on the project, then there </w:t>
      </w:r>
      <w:r w:rsidR="008247E0">
        <w:rPr>
          <w:rFonts w:ascii="Times New Roman" w:hAnsi="Times New Roman" w:cs="Times New Roman"/>
          <w:sz w:val="24"/>
          <w:szCs w:val="24"/>
        </w:rPr>
        <w:t>would be</w:t>
      </w:r>
      <w:r>
        <w:rPr>
          <w:rFonts w:ascii="Times New Roman" w:hAnsi="Times New Roman" w:cs="Times New Roman"/>
          <w:sz w:val="24"/>
          <w:szCs w:val="24"/>
        </w:rPr>
        <w:t xml:space="preserve"> little chance of success. </w:t>
      </w:r>
      <w:r w:rsidR="005D7537">
        <w:rPr>
          <w:rFonts w:ascii="Times New Roman" w:hAnsi="Times New Roman" w:cs="Times New Roman"/>
          <w:sz w:val="24"/>
          <w:szCs w:val="24"/>
        </w:rPr>
        <w:t>He also writes of the discovery of Beryllium discovered in the area, saying that “the berylium (sic) can be mined and make its possibly important contribution to the economy of this county and of Nevada.”</w:t>
      </w:r>
      <w:r w:rsidR="005D7537">
        <w:rPr>
          <w:rStyle w:val="FootnoteReference"/>
          <w:rFonts w:ascii="Times New Roman" w:hAnsi="Times New Roman" w:cs="Times New Roman"/>
          <w:sz w:val="24"/>
          <w:szCs w:val="24"/>
        </w:rPr>
        <w:footnoteReference w:id="5"/>
      </w:r>
    </w:p>
    <w:p w:rsidR="005D7537" w:rsidRDefault="005D7537" w:rsidP="00033C58">
      <w:pPr>
        <w:spacing w:line="480" w:lineRule="auto"/>
        <w:rPr>
          <w:rFonts w:ascii="Times New Roman" w:hAnsi="Times New Roman" w:cs="Times New Roman"/>
          <w:sz w:val="24"/>
          <w:szCs w:val="24"/>
        </w:rPr>
      </w:pPr>
      <w:r>
        <w:rPr>
          <w:rFonts w:ascii="Times New Roman" w:hAnsi="Times New Roman" w:cs="Times New Roman"/>
          <w:sz w:val="24"/>
          <w:szCs w:val="24"/>
        </w:rPr>
        <w:tab/>
      </w:r>
      <w:r w:rsidR="00AC3A01">
        <w:rPr>
          <w:rFonts w:ascii="Times New Roman" w:hAnsi="Times New Roman" w:cs="Times New Roman"/>
          <w:sz w:val="24"/>
          <w:szCs w:val="24"/>
        </w:rPr>
        <w:t>Less than one month later, on October 28, 1959, Governor Grant Sawyer responded with a letter of his own. The letter documents Sawyer’s personal support of the proposal to create the Great Basin National Park, stating that “this project can only bring prosperity to our State.”</w:t>
      </w:r>
      <w:r w:rsidR="00AC3A01">
        <w:rPr>
          <w:rStyle w:val="FootnoteReference"/>
          <w:rFonts w:ascii="Times New Roman" w:hAnsi="Times New Roman" w:cs="Times New Roman"/>
          <w:sz w:val="24"/>
          <w:szCs w:val="24"/>
        </w:rPr>
        <w:footnoteReference w:id="6"/>
      </w:r>
      <w:r w:rsidR="00AC3A01">
        <w:rPr>
          <w:rFonts w:ascii="Times New Roman" w:hAnsi="Times New Roman" w:cs="Times New Roman"/>
          <w:sz w:val="24"/>
          <w:szCs w:val="24"/>
        </w:rPr>
        <w:t xml:space="preserve"> He mentions as well the support of other government officials, but reveals some concerns for the </w:t>
      </w:r>
      <w:r w:rsidR="00AC3A01">
        <w:rPr>
          <w:rFonts w:ascii="Times New Roman" w:hAnsi="Times New Roman" w:cs="Times New Roman"/>
          <w:sz w:val="24"/>
          <w:szCs w:val="24"/>
        </w:rPr>
        <w:lastRenderedPageBreak/>
        <w:t>project that are not specifically mentioned. The docu</w:t>
      </w:r>
      <w:r w:rsidR="00BB2E5A">
        <w:rPr>
          <w:rFonts w:ascii="Times New Roman" w:hAnsi="Times New Roman" w:cs="Times New Roman"/>
          <w:sz w:val="24"/>
          <w:szCs w:val="24"/>
        </w:rPr>
        <w:t xml:space="preserve">ment is short and to the point </w:t>
      </w:r>
      <w:r w:rsidR="00AC3A01">
        <w:rPr>
          <w:rFonts w:ascii="Times New Roman" w:hAnsi="Times New Roman" w:cs="Times New Roman"/>
          <w:sz w:val="24"/>
          <w:szCs w:val="24"/>
        </w:rPr>
        <w:t>yet implies that the Governor is continuing to work on the proposal</w:t>
      </w:r>
      <w:r w:rsidR="00BB2E5A">
        <w:rPr>
          <w:rFonts w:ascii="Times New Roman" w:hAnsi="Times New Roman" w:cs="Times New Roman"/>
          <w:sz w:val="24"/>
          <w:szCs w:val="24"/>
        </w:rPr>
        <w:t xml:space="preserve">, and that several government officials are on board with the creation of the Great Basin National Park. </w:t>
      </w:r>
    </w:p>
    <w:p w:rsidR="00AC3A01" w:rsidRDefault="00AC3A01" w:rsidP="00033C58">
      <w:pPr>
        <w:spacing w:line="480" w:lineRule="auto"/>
        <w:rPr>
          <w:rFonts w:ascii="Times New Roman" w:hAnsi="Times New Roman" w:cs="Times New Roman"/>
          <w:sz w:val="24"/>
          <w:szCs w:val="24"/>
        </w:rPr>
      </w:pPr>
      <w:r>
        <w:rPr>
          <w:rFonts w:ascii="Times New Roman" w:hAnsi="Times New Roman" w:cs="Times New Roman"/>
          <w:sz w:val="24"/>
          <w:szCs w:val="24"/>
        </w:rPr>
        <w:tab/>
        <w:t>On November 18 of the same year, Governor Grant Sawyer received a notice from Senator Alan Bible, regarding hearings that were to take place</w:t>
      </w:r>
      <w:r w:rsidR="00BB2E5A">
        <w:rPr>
          <w:rFonts w:ascii="Times New Roman" w:hAnsi="Times New Roman" w:cs="Times New Roman"/>
          <w:sz w:val="24"/>
          <w:szCs w:val="24"/>
        </w:rPr>
        <w:t xml:space="preserve"> the following month,</w:t>
      </w:r>
      <w:r>
        <w:rPr>
          <w:rFonts w:ascii="Times New Roman" w:hAnsi="Times New Roman" w:cs="Times New Roman"/>
          <w:sz w:val="24"/>
          <w:szCs w:val="24"/>
        </w:rPr>
        <w:t xml:space="preserve"> in December. Senator Bible advise</w:t>
      </w:r>
      <w:r w:rsidR="00BB2E5A">
        <w:rPr>
          <w:rFonts w:ascii="Times New Roman" w:hAnsi="Times New Roman" w:cs="Times New Roman"/>
          <w:sz w:val="24"/>
          <w:szCs w:val="24"/>
        </w:rPr>
        <w:t>d</w:t>
      </w:r>
      <w:r>
        <w:rPr>
          <w:rFonts w:ascii="Times New Roman" w:hAnsi="Times New Roman" w:cs="Times New Roman"/>
          <w:sz w:val="24"/>
          <w:szCs w:val="24"/>
        </w:rPr>
        <w:t xml:space="preserve"> Sawyer to either show up in person or mail in a statement in his absence</w:t>
      </w:r>
      <w:r w:rsidR="00BB2E5A">
        <w:rPr>
          <w:rFonts w:ascii="Times New Roman" w:hAnsi="Times New Roman" w:cs="Times New Roman"/>
          <w:sz w:val="24"/>
          <w:szCs w:val="24"/>
        </w:rPr>
        <w:t xml:space="preserve"> about his views on the park proposal</w:t>
      </w:r>
      <w:r>
        <w:rPr>
          <w:rFonts w:ascii="Times New Roman" w:hAnsi="Times New Roman" w:cs="Times New Roman"/>
          <w:sz w:val="24"/>
          <w:szCs w:val="24"/>
        </w:rPr>
        <w:t xml:space="preserve">. The hearings were to be about the legislation behind the creation of the National Park, and </w:t>
      </w:r>
      <w:r w:rsidR="00BB2E5A">
        <w:rPr>
          <w:rFonts w:ascii="Times New Roman" w:hAnsi="Times New Roman" w:cs="Times New Roman"/>
          <w:sz w:val="24"/>
          <w:szCs w:val="24"/>
        </w:rPr>
        <w:t xml:space="preserve">so the fact that Senator Bible is writing to </w:t>
      </w:r>
      <w:r>
        <w:rPr>
          <w:rFonts w:ascii="Times New Roman" w:hAnsi="Times New Roman" w:cs="Times New Roman"/>
          <w:sz w:val="24"/>
          <w:szCs w:val="24"/>
        </w:rPr>
        <w:t xml:space="preserve">the Governor of Nevada </w:t>
      </w:r>
      <w:r w:rsidR="00BB2E5A">
        <w:rPr>
          <w:rFonts w:ascii="Times New Roman" w:hAnsi="Times New Roman" w:cs="Times New Roman"/>
          <w:sz w:val="24"/>
          <w:szCs w:val="24"/>
        </w:rPr>
        <w:t xml:space="preserve">implies that the governor </w:t>
      </w:r>
      <w:r>
        <w:rPr>
          <w:rFonts w:ascii="Times New Roman" w:hAnsi="Times New Roman" w:cs="Times New Roman"/>
          <w:sz w:val="24"/>
          <w:szCs w:val="24"/>
        </w:rPr>
        <w:t xml:space="preserve">wished to testify on the park’s behalf. </w:t>
      </w:r>
    </w:p>
    <w:p w:rsidR="00AC3A01" w:rsidRDefault="00AC3A01" w:rsidP="00033C58">
      <w:pPr>
        <w:spacing w:line="480" w:lineRule="auto"/>
        <w:rPr>
          <w:rFonts w:ascii="Times New Roman" w:hAnsi="Times New Roman" w:cs="Times New Roman"/>
          <w:sz w:val="24"/>
          <w:szCs w:val="24"/>
        </w:rPr>
      </w:pPr>
      <w:r>
        <w:rPr>
          <w:rFonts w:ascii="Times New Roman" w:hAnsi="Times New Roman" w:cs="Times New Roman"/>
          <w:sz w:val="24"/>
          <w:szCs w:val="24"/>
        </w:rPr>
        <w:tab/>
      </w:r>
      <w:r w:rsidR="001D0688">
        <w:rPr>
          <w:rFonts w:ascii="Times New Roman" w:hAnsi="Times New Roman" w:cs="Times New Roman"/>
          <w:sz w:val="24"/>
          <w:szCs w:val="24"/>
        </w:rPr>
        <w:t xml:space="preserve">The final document in the series is the formal statement from Governor Grant Sawyer to the Subcommittee of Senate Interior for the hearing regarding the Great Basin National Park. </w:t>
      </w:r>
      <w:r w:rsidR="00861A78">
        <w:rPr>
          <w:rFonts w:ascii="Times New Roman" w:hAnsi="Times New Roman" w:cs="Times New Roman"/>
          <w:sz w:val="24"/>
          <w:szCs w:val="24"/>
        </w:rPr>
        <w:t>The bill was being taken up by the 86</w:t>
      </w:r>
      <w:r w:rsidR="00861A78" w:rsidRPr="00861A78">
        <w:rPr>
          <w:rFonts w:ascii="Times New Roman" w:hAnsi="Times New Roman" w:cs="Times New Roman"/>
          <w:sz w:val="24"/>
          <w:szCs w:val="24"/>
          <w:vertAlign w:val="superscript"/>
        </w:rPr>
        <w:t>th</w:t>
      </w:r>
      <w:r w:rsidR="00861A78">
        <w:rPr>
          <w:rFonts w:ascii="Times New Roman" w:hAnsi="Times New Roman" w:cs="Times New Roman"/>
          <w:sz w:val="24"/>
          <w:szCs w:val="24"/>
        </w:rPr>
        <w:t xml:space="preserve"> Congress of the United States, and the hearing would last three days: December 5</w:t>
      </w:r>
      <w:r w:rsidR="00861A78" w:rsidRPr="00861A78">
        <w:rPr>
          <w:rFonts w:ascii="Times New Roman" w:hAnsi="Times New Roman" w:cs="Times New Roman"/>
          <w:sz w:val="24"/>
          <w:szCs w:val="24"/>
          <w:vertAlign w:val="superscript"/>
        </w:rPr>
        <w:t>th</w:t>
      </w:r>
      <w:r w:rsidR="00861A78">
        <w:rPr>
          <w:rFonts w:ascii="Times New Roman" w:hAnsi="Times New Roman" w:cs="Times New Roman"/>
          <w:sz w:val="24"/>
          <w:szCs w:val="24"/>
        </w:rPr>
        <w:t>, 7</w:t>
      </w:r>
      <w:r w:rsidR="00861A78" w:rsidRPr="00861A78">
        <w:rPr>
          <w:rFonts w:ascii="Times New Roman" w:hAnsi="Times New Roman" w:cs="Times New Roman"/>
          <w:sz w:val="24"/>
          <w:szCs w:val="24"/>
          <w:vertAlign w:val="superscript"/>
        </w:rPr>
        <w:t>th</w:t>
      </w:r>
      <w:r w:rsidR="00861A78">
        <w:rPr>
          <w:rFonts w:ascii="Times New Roman" w:hAnsi="Times New Roman" w:cs="Times New Roman"/>
          <w:sz w:val="24"/>
          <w:szCs w:val="24"/>
        </w:rPr>
        <w:t>, and 8</w:t>
      </w:r>
      <w:r w:rsidR="00861A78" w:rsidRPr="00861A78">
        <w:rPr>
          <w:rFonts w:ascii="Times New Roman" w:hAnsi="Times New Roman" w:cs="Times New Roman"/>
          <w:sz w:val="24"/>
          <w:szCs w:val="24"/>
          <w:vertAlign w:val="superscript"/>
        </w:rPr>
        <w:t>th</w:t>
      </w:r>
      <w:r w:rsidR="00861A78">
        <w:rPr>
          <w:rFonts w:ascii="Times New Roman" w:hAnsi="Times New Roman" w:cs="Times New Roman"/>
          <w:sz w:val="24"/>
          <w:szCs w:val="24"/>
        </w:rPr>
        <w:t xml:space="preserve"> of 1959. In his statement, the Governor declares his support for the establishment of the national park, saying “The withdrawal of large areas of public domain for special purposes is a matter of concern which I share with many people in the West.”</w:t>
      </w:r>
      <w:r w:rsidR="00861A78">
        <w:rPr>
          <w:rStyle w:val="FootnoteReference"/>
          <w:rFonts w:ascii="Times New Roman" w:hAnsi="Times New Roman" w:cs="Times New Roman"/>
          <w:sz w:val="24"/>
          <w:szCs w:val="24"/>
        </w:rPr>
        <w:footnoteReference w:id="7"/>
      </w:r>
      <w:r w:rsidR="00221BD5">
        <w:rPr>
          <w:rFonts w:ascii="Times New Roman" w:hAnsi="Times New Roman" w:cs="Times New Roman"/>
          <w:sz w:val="24"/>
          <w:szCs w:val="24"/>
        </w:rPr>
        <w:t xml:space="preserve">While he also addresses the concerns </w:t>
      </w:r>
      <w:r w:rsidR="00BB2E5A">
        <w:rPr>
          <w:rFonts w:ascii="Times New Roman" w:hAnsi="Times New Roman" w:cs="Times New Roman"/>
          <w:sz w:val="24"/>
          <w:szCs w:val="24"/>
        </w:rPr>
        <w:t>other</w:t>
      </w:r>
      <w:r w:rsidR="00221BD5">
        <w:rPr>
          <w:rFonts w:ascii="Times New Roman" w:hAnsi="Times New Roman" w:cs="Times New Roman"/>
          <w:sz w:val="24"/>
          <w:szCs w:val="24"/>
        </w:rPr>
        <w:t xml:space="preserve"> people have about the establishment, such as the issue of water rights and of domestic grazing, Sawyer states that “These are comparatively small matters when weighed against the many recreational and educational features offered by the proposed park area. I presume satisfactory solutions to these problems can be found.” </w:t>
      </w:r>
      <w:r w:rsidR="00221BD5">
        <w:rPr>
          <w:rStyle w:val="FootnoteReference"/>
          <w:rFonts w:ascii="Times New Roman" w:hAnsi="Times New Roman" w:cs="Times New Roman"/>
          <w:sz w:val="24"/>
          <w:szCs w:val="24"/>
        </w:rPr>
        <w:footnoteReference w:id="8"/>
      </w:r>
    </w:p>
    <w:p w:rsidR="002F5659" w:rsidRDefault="00221BD5" w:rsidP="0003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While </w:t>
      </w:r>
      <w:r w:rsidR="00BB2E5A">
        <w:rPr>
          <w:rFonts w:ascii="Times New Roman" w:hAnsi="Times New Roman" w:cs="Times New Roman"/>
          <w:sz w:val="24"/>
          <w:szCs w:val="24"/>
        </w:rPr>
        <w:t xml:space="preserve">historians know that </w:t>
      </w:r>
      <w:r>
        <w:rPr>
          <w:rFonts w:ascii="Times New Roman" w:hAnsi="Times New Roman" w:cs="Times New Roman"/>
          <w:sz w:val="24"/>
          <w:szCs w:val="24"/>
        </w:rPr>
        <w:t xml:space="preserve">the Great Basin National Park was not officially established until almost thirty years later, in 1986, this series of primary documents between the various government officials gives historical insight to the long process behind the park’s creation. </w:t>
      </w:r>
      <w:r w:rsidR="002F5659">
        <w:rPr>
          <w:rFonts w:ascii="Times New Roman" w:hAnsi="Times New Roman" w:cs="Times New Roman"/>
          <w:sz w:val="24"/>
          <w:szCs w:val="24"/>
        </w:rPr>
        <w:t xml:space="preserve">We </w:t>
      </w:r>
      <w:r w:rsidR="002F5659">
        <w:rPr>
          <w:rFonts w:ascii="Times New Roman" w:hAnsi="Times New Roman" w:cs="Times New Roman"/>
          <w:sz w:val="24"/>
          <w:szCs w:val="24"/>
        </w:rPr>
        <w:lastRenderedPageBreak/>
        <w:t xml:space="preserve">can confirm these documents as primary sources due to the fact that each of the writers played an active role in the attempts to make the Great Basin region a national park. Though each individual source may not be able to complete a story on its own, the series of documents together could have the potential for answering several historical questions: How can we understand the process behind the creation of national parks? How can preserving large areas of land in the form of a national park help a state’s economy? What can preserving large areas like the Great Basin tell us about </w:t>
      </w:r>
      <w:r w:rsidR="00BB2E5A">
        <w:rPr>
          <w:rFonts w:ascii="Times New Roman" w:hAnsi="Times New Roman" w:cs="Times New Roman"/>
          <w:sz w:val="24"/>
          <w:szCs w:val="24"/>
        </w:rPr>
        <w:t>past events and societies</w:t>
      </w:r>
      <w:r w:rsidR="002F5659">
        <w:rPr>
          <w:rFonts w:ascii="Times New Roman" w:hAnsi="Times New Roman" w:cs="Times New Roman"/>
          <w:sz w:val="24"/>
          <w:szCs w:val="24"/>
        </w:rPr>
        <w:t xml:space="preserve">? </w:t>
      </w:r>
      <w:r w:rsidR="00BB2E5A">
        <w:rPr>
          <w:rFonts w:ascii="Times New Roman" w:hAnsi="Times New Roman" w:cs="Times New Roman"/>
          <w:sz w:val="24"/>
          <w:szCs w:val="24"/>
        </w:rPr>
        <w:t xml:space="preserve">And perhaps even more importantly, the documents give insight into the </w:t>
      </w:r>
      <w:r w:rsidR="000C2284">
        <w:rPr>
          <w:rFonts w:ascii="Times New Roman" w:hAnsi="Times New Roman" w:cs="Times New Roman"/>
          <w:sz w:val="24"/>
          <w:szCs w:val="24"/>
        </w:rPr>
        <w:t>tensions between National Park Service and the National Forest Service</w:t>
      </w:r>
      <w:r w:rsidR="00BB2E5A">
        <w:rPr>
          <w:rFonts w:ascii="Times New Roman" w:hAnsi="Times New Roman" w:cs="Times New Roman"/>
          <w:sz w:val="24"/>
          <w:szCs w:val="24"/>
        </w:rPr>
        <w:t xml:space="preserve">. </w:t>
      </w:r>
    </w:p>
    <w:p w:rsidR="004320F6" w:rsidRDefault="00A43D28" w:rsidP="00033C5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looking at other sources and using the benefit of hindsight, we know that the people writing these documents were unsuccessful in their attempts to create the national park. But these primary sources also </w:t>
      </w:r>
      <w:r w:rsidR="00C03631">
        <w:rPr>
          <w:rFonts w:ascii="Times New Roman" w:hAnsi="Times New Roman" w:cs="Times New Roman"/>
          <w:sz w:val="24"/>
          <w:szCs w:val="24"/>
        </w:rPr>
        <w:t>lead</w:t>
      </w:r>
      <w:r>
        <w:rPr>
          <w:rFonts w:ascii="Times New Roman" w:hAnsi="Times New Roman" w:cs="Times New Roman"/>
          <w:sz w:val="24"/>
          <w:szCs w:val="24"/>
        </w:rPr>
        <w:t xml:space="preserve"> us </w:t>
      </w:r>
      <w:r w:rsidR="00C03631">
        <w:rPr>
          <w:rFonts w:ascii="Times New Roman" w:hAnsi="Times New Roman" w:cs="Times New Roman"/>
          <w:sz w:val="24"/>
          <w:szCs w:val="24"/>
        </w:rPr>
        <w:t>to the reason the</w:t>
      </w:r>
      <w:r>
        <w:rPr>
          <w:rFonts w:ascii="Times New Roman" w:hAnsi="Times New Roman" w:cs="Times New Roman"/>
          <w:sz w:val="24"/>
          <w:szCs w:val="24"/>
        </w:rPr>
        <w:t xml:space="preserve"> proposals were unsuccessful until 1986: </w:t>
      </w:r>
      <w:r w:rsidR="00C03631">
        <w:rPr>
          <w:rFonts w:ascii="Times New Roman" w:hAnsi="Times New Roman" w:cs="Times New Roman"/>
          <w:sz w:val="24"/>
          <w:szCs w:val="24"/>
        </w:rPr>
        <w:t>opposition from the</w:t>
      </w:r>
      <w:r>
        <w:rPr>
          <w:rFonts w:ascii="Times New Roman" w:hAnsi="Times New Roman" w:cs="Times New Roman"/>
          <w:sz w:val="24"/>
          <w:szCs w:val="24"/>
        </w:rPr>
        <w:t xml:space="preserve"> National Forest Service. </w:t>
      </w:r>
      <w:r w:rsidRPr="00C03631">
        <w:rPr>
          <w:rFonts w:ascii="Times New Roman" w:hAnsi="Times New Roman" w:cs="Times New Roman"/>
          <w:i/>
          <w:sz w:val="24"/>
          <w:szCs w:val="24"/>
        </w:rPr>
        <w:t>The Great Basin</w:t>
      </w:r>
      <w:r>
        <w:rPr>
          <w:rFonts w:ascii="Times New Roman" w:hAnsi="Times New Roman" w:cs="Times New Roman"/>
          <w:sz w:val="24"/>
          <w:szCs w:val="24"/>
        </w:rPr>
        <w:t xml:space="preserve">, a historical research study published by the U.S. Department of the Interior and the National Park Service in 1990 reinforces the </w:t>
      </w:r>
      <w:r w:rsidR="004320F6">
        <w:rPr>
          <w:rFonts w:ascii="Times New Roman" w:hAnsi="Times New Roman" w:cs="Times New Roman"/>
          <w:sz w:val="24"/>
          <w:szCs w:val="24"/>
        </w:rPr>
        <w:t>claim that the National Forest Service was the greatest opposition:</w:t>
      </w:r>
      <w:r w:rsidR="00F230EE">
        <w:rPr>
          <w:rFonts w:ascii="Times New Roman" w:hAnsi="Times New Roman" w:cs="Times New Roman"/>
          <w:sz w:val="24"/>
          <w:szCs w:val="24"/>
        </w:rPr>
        <w:t xml:space="preserve"> “</w:t>
      </w:r>
      <w:r w:rsidR="004320F6">
        <w:rPr>
          <w:rFonts w:ascii="Times New Roman" w:hAnsi="Times New Roman" w:cs="Times New Roman"/>
          <w:sz w:val="24"/>
          <w:szCs w:val="24"/>
        </w:rPr>
        <w:t xml:space="preserve">The remainder of the present park…was incorporated in the forest </w:t>
      </w:r>
      <w:r w:rsidR="004320F6">
        <w:rPr>
          <w:rFonts w:ascii="Times New Roman" w:hAnsi="Times New Roman" w:cs="Times New Roman"/>
          <w:sz w:val="24"/>
          <w:szCs w:val="24"/>
        </w:rPr>
        <w:tab/>
        <w:t xml:space="preserve">when its boundaries were enlarged and adjusted by presidential proclamation. Thus, the </w:t>
      </w:r>
      <w:r w:rsidR="004320F6">
        <w:rPr>
          <w:rFonts w:ascii="Times New Roman" w:hAnsi="Times New Roman" w:cs="Times New Roman"/>
          <w:sz w:val="24"/>
          <w:szCs w:val="24"/>
        </w:rPr>
        <w:tab/>
        <w:t>present park area was administered by the U.S. Forest Service until establish</w:t>
      </w:r>
      <w:r w:rsidR="00F230EE">
        <w:rPr>
          <w:rFonts w:ascii="Times New Roman" w:hAnsi="Times New Roman" w:cs="Times New Roman"/>
          <w:sz w:val="24"/>
          <w:szCs w:val="24"/>
        </w:rPr>
        <w:t xml:space="preserve">ment of the </w:t>
      </w:r>
      <w:r w:rsidR="004320F6">
        <w:rPr>
          <w:rFonts w:ascii="Times New Roman" w:hAnsi="Times New Roman" w:cs="Times New Roman"/>
          <w:sz w:val="24"/>
          <w:szCs w:val="24"/>
        </w:rPr>
        <w:t>national park [in] 1986.</w:t>
      </w:r>
      <w:r w:rsidR="00F230EE">
        <w:rPr>
          <w:rFonts w:ascii="Times New Roman" w:hAnsi="Times New Roman" w:cs="Times New Roman"/>
          <w:sz w:val="24"/>
          <w:szCs w:val="24"/>
        </w:rPr>
        <w:t>”</w:t>
      </w:r>
      <w:r w:rsidR="004320F6">
        <w:rPr>
          <w:rStyle w:val="FootnoteReference"/>
          <w:rFonts w:ascii="Times New Roman" w:hAnsi="Times New Roman" w:cs="Times New Roman"/>
          <w:sz w:val="24"/>
          <w:szCs w:val="24"/>
        </w:rPr>
        <w:footnoteReference w:id="9"/>
      </w:r>
    </w:p>
    <w:p w:rsidR="004320F6" w:rsidRDefault="00F230EE" w:rsidP="00F230EE">
      <w:pPr>
        <w:spacing w:line="480" w:lineRule="auto"/>
        <w:rPr>
          <w:rFonts w:ascii="Times New Roman" w:hAnsi="Times New Roman" w:cs="Times New Roman"/>
          <w:sz w:val="24"/>
          <w:szCs w:val="24"/>
        </w:rPr>
      </w:pPr>
      <w:r>
        <w:rPr>
          <w:rFonts w:ascii="Times New Roman" w:hAnsi="Times New Roman" w:cs="Times New Roman"/>
          <w:sz w:val="24"/>
          <w:szCs w:val="24"/>
        </w:rPr>
        <w:tab/>
      </w:r>
      <w:r w:rsidR="004320F6">
        <w:rPr>
          <w:rFonts w:ascii="Times New Roman" w:hAnsi="Times New Roman" w:cs="Times New Roman"/>
          <w:sz w:val="24"/>
          <w:szCs w:val="24"/>
        </w:rPr>
        <w:t>Using the</w:t>
      </w:r>
      <w:r w:rsidR="00C03631">
        <w:rPr>
          <w:rFonts w:ascii="Times New Roman" w:hAnsi="Times New Roman" w:cs="Times New Roman"/>
          <w:sz w:val="24"/>
          <w:szCs w:val="24"/>
        </w:rPr>
        <w:t>se</w:t>
      </w:r>
      <w:r w:rsidR="004320F6">
        <w:rPr>
          <w:rFonts w:ascii="Times New Roman" w:hAnsi="Times New Roman" w:cs="Times New Roman"/>
          <w:sz w:val="24"/>
          <w:szCs w:val="24"/>
        </w:rPr>
        <w:t xml:space="preserve"> primary sources </w:t>
      </w:r>
      <w:r w:rsidR="00C03631">
        <w:rPr>
          <w:rFonts w:ascii="Times New Roman" w:hAnsi="Times New Roman" w:cs="Times New Roman"/>
          <w:sz w:val="24"/>
          <w:szCs w:val="24"/>
        </w:rPr>
        <w:t>and combining them with various</w:t>
      </w:r>
      <w:r w:rsidR="004320F6">
        <w:rPr>
          <w:rFonts w:ascii="Times New Roman" w:hAnsi="Times New Roman" w:cs="Times New Roman"/>
          <w:sz w:val="24"/>
          <w:szCs w:val="24"/>
        </w:rPr>
        <w:t xml:space="preserve"> secondary sources, we can see that there was a lot of tension between the National Forest Service and the National Park Service. Both agencies had the same goal of preservation; however they were very different in their motives for preserving the land. The Great Basin National Park was no exception.</w:t>
      </w:r>
      <w:r>
        <w:rPr>
          <w:rFonts w:ascii="Times New Roman" w:hAnsi="Times New Roman" w:cs="Times New Roman"/>
          <w:sz w:val="24"/>
          <w:szCs w:val="24"/>
        </w:rPr>
        <w:t xml:space="preserve"> Looking at the context for this time period, the increased tensions between the National Forest Service </w:t>
      </w:r>
      <w:r>
        <w:rPr>
          <w:rFonts w:ascii="Times New Roman" w:hAnsi="Times New Roman" w:cs="Times New Roman"/>
          <w:sz w:val="24"/>
          <w:szCs w:val="24"/>
        </w:rPr>
        <w:lastRenderedPageBreak/>
        <w:t>and the National Park Service were a product of the early environmental movement, which led to numerous debates about public land management. In the case presented by these primary source documents we can see that much of the debate is centered on not just differing ideas of preservation but also of commodity versus recreation. “The environmental demand for wil</w:t>
      </w:r>
      <w:r w:rsidRPr="00F230EE">
        <w:rPr>
          <w:rFonts w:ascii="Times New Roman" w:hAnsi="Times New Roman" w:cs="Times New Roman"/>
          <w:sz w:val="24"/>
          <w:szCs w:val="24"/>
        </w:rPr>
        <w:t>derness designations and aesthetic management met w</w:t>
      </w:r>
      <w:r>
        <w:rPr>
          <w:rFonts w:ascii="Times New Roman" w:hAnsi="Times New Roman" w:cs="Times New Roman"/>
          <w:sz w:val="24"/>
          <w:szCs w:val="24"/>
        </w:rPr>
        <w:t>i</w:t>
      </w:r>
      <w:r w:rsidRPr="00F230EE">
        <w:rPr>
          <w:rFonts w:ascii="Times New Roman" w:hAnsi="Times New Roman" w:cs="Times New Roman"/>
          <w:sz w:val="24"/>
          <w:szCs w:val="24"/>
        </w:rPr>
        <w:t xml:space="preserve">th severe opposition from professional </w:t>
      </w:r>
      <w:r>
        <w:rPr>
          <w:rFonts w:ascii="Times New Roman" w:hAnsi="Times New Roman" w:cs="Times New Roman"/>
          <w:sz w:val="24"/>
          <w:szCs w:val="24"/>
        </w:rPr>
        <w:t xml:space="preserve">foresters interested primarily in wood </w:t>
      </w:r>
      <w:r w:rsidRPr="00F230EE">
        <w:rPr>
          <w:rFonts w:ascii="Times New Roman" w:hAnsi="Times New Roman" w:cs="Times New Roman"/>
          <w:sz w:val="24"/>
          <w:szCs w:val="24"/>
        </w:rPr>
        <w:t>production</w:t>
      </w:r>
      <w:r w:rsidR="00754862">
        <w:rPr>
          <w:rFonts w:ascii="Times New Roman" w:hAnsi="Times New Roman" w:cs="Times New Roman"/>
          <w:sz w:val="24"/>
          <w:szCs w:val="24"/>
        </w:rPr>
        <w:t>.”</w:t>
      </w:r>
      <w:r w:rsidR="00754862">
        <w:rPr>
          <w:rStyle w:val="FootnoteReference"/>
          <w:rFonts w:ascii="Times New Roman" w:hAnsi="Times New Roman" w:cs="Times New Roman"/>
          <w:sz w:val="24"/>
          <w:szCs w:val="24"/>
        </w:rPr>
        <w:footnoteReference w:id="10"/>
      </w:r>
      <w:r w:rsidR="00754862">
        <w:rPr>
          <w:rFonts w:ascii="Times New Roman" w:hAnsi="Times New Roman" w:cs="Times New Roman"/>
          <w:sz w:val="24"/>
          <w:szCs w:val="24"/>
        </w:rPr>
        <w:t xml:space="preserve"> This comes from an article from the </w:t>
      </w:r>
      <w:r w:rsidR="00754862">
        <w:rPr>
          <w:rFonts w:ascii="Times New Roman" w:hAnsi="Times New Roman" w:cs="Times New Roman"/>
          <w:i/>
          <w:sz w:val="24"/>
          <w:szCs w:val="24"/>
        </w:rPr>
        <w:t>Journal of Forest History</w:t>
      </w:r>
      <w:r w:rsidR="00754862">
        <w:rPr>
          <w:rFonts w:ascii="Times New Roman" w:hAnsi="Times New Roman" w:cs="Times New Roman"/>
          <w:sz w:val="24"/>
          <w:szCs w:val="24"/>
        </w:rPr>
        <w:t>, and would definitely supplement the information found in the sources on the Great Basin National Park proposal.</w:t>
      </w:r>
    </w:p>
    <w:p w:rsidR="00754862" w:rsidRPr="00754862" w:rsidRDefault="00692886" w:rsidP="00F230E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correspondences between the Governor and Darwin Lambert are original documents written during the time of the debates concerning the creation of the Great Basin National Park that provide an inside view as well as direct evidence, that can answer questions about the time period, the environmental movement, and the project of creating the park. Correspondences, letters, and legal documents are all classic examples of primary sources. However, one could also argue that they can serve as secondary sources as well due to the fact that some of the documents discuss and interpret information from government agencies that the actors are not involved with. Whether or not these documents should be used as primary or secondary sources depends on the type of research being done. </w:t>
      </w:r>
      <w:r w:rsidR="00754862">
        <w:rPr>
          <w:rFonts w:ascii="Times New Roman" w:hAnsi="Times New Roman" w:cs="Times New Roman"/>
          <w:sz w:val="24"/>
          <w:szCs w:val="24"/>
        </w:rPr>
        <w:t xml:space="preserve">Looking at these sources alongside </w:t>
      </w:r>
      <w:r>
        <w:rPr>
          <w:rFonts w:ascii="Times New Roman" w:hAnsi="Times New Roman" w:cs="Times New Roman"/>
          <w:sz w:val="24"/>
          <w:szCs w:val="24"/>
        </w:rPr>
        <w:t xml:space="preserve">other </w:t>
      </w:r>
      <w:r w:rsidR="00754862">
        <w:rPr>
          <w:rFonts w:ascii="Times New Roman" w:hAnsi="Times New Roman" w:cs="Times New Roman"/>
          <w:sz w:val="24"/>
          <w:szCs w:val="24"/>
        </w:rPr>
        <w:t xml:space="preserve">secondary sources published later was extremely helpful in backing up the information taken from the primary </w:t>
      </w:r>
      <w:r>
        <w:rPr>
          <w:rFonts w:ascii="Times New Roman" w:hAnsi="Times New Roman" w:cs="Times New Roman"/>
          <w:sz w:val="24"/>
          <w:szCs w:val="24"/>
        </w:rPr>
        <w:t>documents, creating a more complete</w:t>
      </w:r>
      <w:r w:rsidR="00754862">
        <w:rPr>
          <w:rFonts w:ascii="Times New Roman" w:hAnsi="Times New Roman" w:cs="Times New Roman"/>
          <w:sz w:val="24"/>
          <w:szCs w:val="24"/>
        </w:rPr>
        <w:t xml:space="preserve"> picture. </w:t>
      </w:r>
    </w:p>
    <w:p w:rsidR="005A3DF1" w:rsidRDefault="004708C0" w:rsidP="00033C58">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5A3DF1" w:rsidSect="003578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2C1" w:rsidRDefault="003572C1" w:rsidP="00F32626">
      <w:r>
        <w:separator/>
      </w:r>
    </w:p>
  </w:endnote>
  <w:endnote w:type="continuationSeparator" w:id="0">
    <w:p w:rsidR="003572C1" w:rsidRDefault="003572C1" w:rsidP="00F32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2C1" w:rsidRDefault="003572C1" w:rsidP="00F32626">
      <w:r>
        <w:separator/>
      </w:r>
    </w:p>
  </w:footnote>
  <w:footnote w:type="continuationSeparator" w:id="0">
    <w:p w:rsidR="003572C1" w:rsidRDefault="003572C1" w:rsidP="00F32626">
      <w:r>
        <w:continuationSeparator/>
      </w:r>
    </w:p>
  </w:footnote>
  <w:footnote w:id="1">
    <w:p w:rsidR="00F32626" w:rsidRDefault="00F32626">
      <w:pPr>
        <w:pStyle w:val="FootnoteText"/>
      </w:pPr>
      <w:r>
        <w:rPr>
          <w:rStyle w:val="FootnoteReference"/>
        </w:rPr>
        <w:footnoteRef/>
      </w:r>
      <w:r>
        <w:t xml:space="preserve"> </w:t>
      </w:r>
      <w:r w:rsidR="009D724C">
        <w:t xml:space="preserve">U.S. Department of the Interior, National Park Service, </w:t>
      </w:r>
      <w:r w:rsidR="009D724C">
        <w:rPr>
          <w:i/>
        </w:rPr>
        <w:t xml:space="preserve">Basin Range: A History of Great Basin National Park, </w:t>
      </w:r>
      <w:r w:rsidR="009D724C">
        <w:t xml:space="preserve">by Harlan D. Unrau, (1990), </w:t>
      </w:r>
      <w:r>
        <w:t>xi</w:t>
      </w:r>
    </w:p>
  </w:footnote>
  <w:footnote w:id="2">
    <w:p w:rsidR="00F32626" w:rsidRDefault="00F32626">
      <w:pPr>
        <w:pStyle w:val="FootnoteText"/>
      </w:pPr>
      <w:r>
        <w:rPr>
          <w:rStyle w:val="FootnoteReference"/>
        </w:rPr>
        <w:footnoteRef/>
      </w:r>
      <w:r>
        <w:t xml:space="preserve"> Ibid</w:t>
      </w:r>
      <w:r w:rsidR="00E3150E">
        <w:t>.</w:t>
      </w:r>
      <w:r>
        <w:t xml:space="preserve">, </w:t>
      </w:r>
      <w:r w:rsidR="005A3DF1">
        <w:t>xiii</w:t>
      </w:r>
    </w:p>
  </w:footnote>
  <w:footnote w:id="3">
    <w:p w:rsidR="006637E9" w:rsidRDefault="006637E9">
      <w:pPr>
        <w:pStyle w:val="FootnoteText"/>
      </w:pPr>
      <w:r>
        <w:rPr>
          <w:rStyle w:val="FootnoteReference"/>
        </w:rPr>
        <w:footnoteRef/>
      </w:r>
      <w:r>
        <w:t xml:space="preserve"> </w:t>
      </w:r>
      <w:r w:rsidR="00E3150E">
        <w:t>ArtfulpersuasionPress, “Darwin Lambert: 1916-2007,” 2011</w:t>
      </w:r>
      <w:r w:rsidR="00E3150E" w:rsidRPr="00E3150E">
        <w:rPr>
          <w:rFonts w:ascii="Times New Roman" w:hAnsi="Times New Roman" w:cs="Times New Roman"/>
          <w:color w:val="000000" w:themeColor="text1"/>
        </w:rPr>
        <w:t xml:space="preserve">, </w:t>
      </w:r>
      <w:hyperlink r:id="rId1" w:history="1">
        <w:r w:rsidR="00E3150E" w:rsidRPr="00E3150E">
          <w:rPr>
            <w:rStyle w:val="Hyperlink"/>
            <w:rFonts w:ascii="Times New Roman" w:hAnsi="Times New Roman" w:cs="Times New Roman"/>
            <w:color w:val="000000" w:themeColor="text1"/>
            <w:u w:val="none"/>
          </w:rPr>
          <w:t>http://www.darwinlambert.org/#</w:t>
        </w:r>
      </w:hyperlink>
      <w:r w:rsidR="00E3150E">
        <w:rPr>
          <w:rFonts w:ascii="Times New Roman" w:hAnsi="Times New Roman" w:cs="Times New Roman"/>
        </w:rPr>
        <w:t xml:space="preserve"> [accessed February 24, 2012]</w:t>
      </w:r>
    </w:p>
  </w:footnote>
  <w:footnote w:id="4">
    <w:p w:rsidR="0025597E" w:rsidRDefault="0025597E">
      <w:pPr>
        <w:pStyle w:val="FootnoteText"/>
      </w:pPr>
      <w:r>
        <w:rPr>
          <w:rStyle w:val="FootnoteReference"/>
        </w:rPr>
        <w:footnoteRef/>
      </w:r>
      <w:r>
        <w:t xml:space="preserve"> </w:t>
      </w:r>
      <w:r w:rsidR="002C1CDC">
        <w:t>Darwin Lambert to Hon. Grant Sawyer, Nevada, October 2, 1959</w:t>
      </w:r>
    </w:p>
  </w:footnote>
  <w:footnote w:id="5">
    <w:p w:rsidR="005D7537" w:rsidRDefault="005D7537">
      <w:pPr>
        <w:pStyle w:val="FootnoteText"/>
      </w:pPr>
      <w:r>
        <w:rPr>
          <w:rStyle w:val="FootnoteReference"/>
        </w:rPr>
        <w:footnoteRef/>
      </w:r>
      <w:r>
        <w:t xml:space="preserve"> </w:t>
      </w:r>
      <w:r w:rsidR="002C1CDC">
        <w:t>Ibid.</w:t>
      </w:r>
    </w:p>
  </w:footnote>
  <w:footnote w:id="6">
    <w:p w:rsidR="00AC3A01" w:rsidRDefault="00AC3A01">
      <w:pPr>
        <w:pStyle w:val="FootnoteText"/>
      </w:pPr>
      <w:r>
        <w:rPr>
          <w:rStyle w:val="FootnoteReference"/>
        </w:rPr>
        <w:footnoteRef/>
      </w:r>
      <w:r>
        <w:t xml:space="preserve"> </w:t>
      </w:r>
      <w:r w:rsidR="002C1CDC">
        <w:t>Grant Sawyer to Darwin Lambert, Nevada, October 28, 1959</w:t>
      </w:r>
    </w:p>
  </w:footnote>
  <w:footnote w:id="7">
    <w:p w:rsidR="00861A78" w:rsidRDefault="00861A78">
      <w:pPr>
        <w:pStyle w:val="FootnoteText"/>
      </w:pPr>
      <w:r>
        <w:rPr>
          <w:rStyle w:val="FootnoteReference"/>
        </w:rPr>
        <w:footnoteRef/>
      </w:r>
      <w:r>
        <w:t xml:space="preserve"> </w:t>
      </w:r>
      <w:r w:rsidR="002C1CDC">
        <w:t xml:space="preserve">Subcommittee of Senate Interior, </w:t>
      </w:r>
      <w:r w:rsidR="002C1CDC">
        <w:rPr>
          <w:i/>
        </w:rPr>
        <w:t>Hon. Grant Sawyer Statement on S. 2664,</w:t>
      </w:r>
      <w:r w:rsidR="002C1CDC">
        <w:t xml:space="preserve"> 86</w:t>
      </w:r>
      <w:r w:rsidR="002C1CDC" w:rsidRPr="002C1CDC">
        <w:rPr>
          <w:vertAlign w:val="superscript"/>
        </w:rPr>
        <w:t>th</w:t>
      </w:r>
      <w:r w:rsidR="002C1CDC">
        <w:t xml:space="preserve"> Cong., 1</w:t>
      </w:r>
      <w:r w:rsidR="002C1CDC" w:rsidRPr="002C1CDC">
        <w:rPr>
          <w:vertAlign w:val="superscript"/>
        </w:rPr>
        <w:t>st</w:t>
      </w:r>
      <w:r w:rsidR="002C1CDC">
        <w:t xml:space="preserve"> sess., 1959,</w:t>
      </w:r>
      <w:r>
        <w:t xml:space="preserve"> 1</w:t>
      </w:r>
    </w:p>
  </w:footnote>
  <w:footnote w:id="8">
    <w:p w:rsidR="00221BD5" w:rsidRDefault="00221BD5">
      <w:pPr>
        <w:pStyle w:val="FootnoteText"/>
      </w:pPr>
      <w:r>
        <w:rPr>
          <w:rStyle w:val="FootnoteReference"/>
        </w:rPr>
        <w:footnoteRef/>
      </w:r>
      <w:r>
        <w:t xml:space="preserve"> </w:t>
      </w:r>
      <w:r w:rsidR="002C1CDC">
        <w:t>Ibid.,</w:t>
      </w:r>
      <w:r>
        <w:t xml:space="preserve"> 2</w:t>
      </w:r>
    </w:p>
  </w:footnote>
  <w:footnote w:id="9">
    <w:p w:rsidR="004320F6" w:rsidRDefault="004320F6">
      <w:pPr>
        <w:pStyle w:val="FootnoteText"/>
      </w:pPr>
      <w:r>
        <w:rPr>
          <w:rStyle w:val="FootnoteReference"/>
        </w:rPr>
        <w:footnoteRef/>
      </w:r>
      <w:r>
        <w:t xml:space="preserve"> </w:t>
      </w:r>
      <w:r w:rsidR="00F17180">
        <w:t xml:space="preserve">U.S. Department of the Interior, </w:t>
      </w:r>
      <w:r w:rsidR="00F17180">
        <w:rPr>
          <w:i/>
        </w:rPr>
        <w:t>Basin Range,</w:t>
      </w:r>
      <w:r w:rsidR="00F17180">
        <w:t xml:space="preserve"> </w:t>
      </w:r>
      <w:r>
        <w:t>231</w:t>
      </w:r>
    </w:p>
  </w:footnote>
  <w:footnote w:id="10">
    <w:p w:rsidR="00754862" w:rsidRDefault="00754862">
      <w:pPr>
        <w:pStyle w:val="FootnoteText"/>
      </w:pPr>
      <w:r>
        <w:rPr>
          <w:rStyle w:val="FootnoteReference"/>
        </w:rPr>
        <w:footnoteRef/>
      </w:r>
      <w:r>
        <w:t xml:space="preserve"> Samuel P. Hayes,</w:t>
      </w:r>
      <w:r w:rsidR="00F17180">
        <w:t xml:space="preserve"> “The Environmental Movement,” </w:t>
      </w:r>
      <w:r w:rsidR="00F17180">
        <w:rPr>
          <w:i/>
        </w:rPr>
        <w:t>Journal of Forest History 25,</w:t>
      </w:r>
      <w:r w:rsidR="00F17180">
        <w:t xml:space="preserve"> no. 4 (Oct, 1981): </w:t>
      </w:r>
      <w:r>
        <w:t>219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33C58"/>
    <w:rsid w:val="00033C58"/>
    <w:rsid w:val="000C2284"/>
    <w:rsid w:val="000C4FDB"/>
    <w:rsid w:val="000D78F5"/>
    <w:rsid w:val="001D0688"/>
    <w:rsid w:val="00221BD5"/>
    <w:rsid w:val="0025597E"/>
    <w:rsid w:val="002C1CDC"/>
    <w:rsid w:val="002D3E4A"/>
    <w:rsid w:val="002F5659"/>
    <w:rsid w:val="003572C1"/>
    <w:rsid w:val="00357814"/>
    <w:rsid w:val="004320F6"/>
    <w:rsid w:val="004708C0"/>
    <w:rsid w:val="005A3DF1"/>
    <w:rsid w:val="005D7537"/>
    <w:rsid w:val="006637E9"/>
    <w:rsid w:val="00691B65"/>
    <w:rsid w:val="00692886"/>
    <w:rsid w:val="00754862"/>
    <w:rsid w:val="007A4A58"/>
    <w:rsid w:val="00816C1A"/>
    <w:rsid w:val="008247E0"/>
    <w:rsid w:val="00861A78"/>
    <w:rsid w:val="009D724C"/>
    <w:rsid w:val="00A1123F"/>
    <w:rsid w:val="00A43D28"/>
    <w:rsid w:val="00AC3A01"/>
    <w:rsid w:val="00AE6F96"/>
    <w:rsid w:val="00BB2E5A"/>
    <w:rsid w:val="00C03631"/>
    <w:rsid w:val="00CB6B25"/>
    <w:rsid w:val="00CF70A5"/>
    <w:rsid w:val="00D90D7C"/>
    <w:rsid w:val="00DF592C"/>
    <w:rsid w:val="00E3150E"/>
    <w:rsid w:val="00F15300"/>
    <w:rsid w:val="00F17180"/>
    <w:rsid w:val="00F230EE"/>
    <w:rsid w:val="00F32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2626"/>
    <w:rPr>
      <w:sz w:val="20"/>
      <w:szCs w:val="20"/>
    </w:rPr>
  </w:style>
  <w:style w:type="character" w:customStyle="1" w:styleId="FootnoteTextChar">
    <w:name w:val="Footnote Text Char"/>
    <w:basedOn w:val="DefaultParagraphFont"/>
    <w:link w:val="FootnoteText"/>
    <w:uiPriority w:val="99"/>
    <w:semiHidden/>
    <w:rsid w:val="00F32626"/>
    <w:rPr>
      <w:sz w:val="20"/>
      <w:szCs w:val="20"/>
    </w:rPr>
  </w:style>
  <w:style w:type="character" w:styleId="FootnoteReference">
    <w:name w:val="footnote reference"/>
    <w:basedOn w:val="DefaultParagraphFont"/>
    <w:uiPriority w:val="99"/>
    <w:semiHidden/>
    <w:unhideWhenUsed/>
    <w:rsid w:val="00F32626"/>
    <w:rPr>
      <w:vertAlign w:val="superscript"/>
    </w:rPr>
  </w:style>
  <w:style w:type="character" w:styleId="Hyperlink">
    <w:name w:val="Hyperlink"/>
    <w:basedOn w:val="DefaultParagraphFont"/>
    <w:uiPriority w:val="99"/>
    <w:unhideWhenUsed/>
    <w:rsid w:val="00E315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darwinlambe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776F5E-7C42-4F91-896F-4C703DB1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14</cp:revision>
  <dcterms:created xsi:type="dcterms:W3CDTF">2012-02-25T19:18:00Z</dcterms:created>
  <dcterms:modified xsi:type="dcterms:W3CDTF">2012-03-13T19:28:00Z</dcterms:modified>
</cp:coreProperties>
</file>